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ED2FBC" w:rsidP="00EE5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ВЕРХНЯЯ ОРЛЯНКА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="00ED2FBC">
        <w:rPr>
          <w:rStyle w:val="FontStyle57"/>
          <w:sz w:val="28"/>
          <w:szCs w:val="28"/>
        </w:rPr>
        <w:t>ставом 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ED2FBC">
        <w:rPr>
          <w:rFonts w:ascii="Times New Roman" w:hAnsi="Times New Roman"/>
          <w:sz w:val="28"/>
          <w:szCs w:val="28"/>
        </w:rPr>
        <w:t>Верхняя Орлянка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="00ED2FBC">
        <w:rPr>
          <w:rFonts w:ascii="Times New Roman" w:hAnsi="Times New Roman"/>
          <w:sz w:val="28"/>
          <w:szCs w:val="28"/>
        </w:rPr>
        <w:t>дминистрация сельского поселения Верхняя Орлянка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 Самарской области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>Признать утратившим силу по</w:t>
      </w:r>
      <w:r w:rsidR="00ED2FBC">
        <w:rPr>
          <w:sz w:val="28"/>
          <w:szCs w:val="28"/>
        </w:rPr>
        <w:t>становление администрации сельского  поселения Верхняя Орлянка</w:t>
      </w:r>
      <w:r w:rsidRPr="00CF50FD">
        <w:rPr>
          <w:sz w:val="28"/>
          <w:szCs w:val="28"/>
        </w:rPr>
        <w:t xml:space="preserve"> муниципального района Серг</w:t>
      </w:r>
      <w:r w:rsidR="00ED2FBC">
        <w:rPr>
          <w:sz w:val="28"/>
          <w:szCs w:val="28"/>
        </w:rPr>
        <w:t>иевский Самарской области от 30.03.2016 года № 12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>(в</w:t>
      </w:r>
      <w:r w:rsidR="00ED2FBC">
        <w:rPr>
          <w:rStyle w:val="FontStyle52"/>
          <w:b w:val="0"/>
          <w:sz w:val="28"/>
          <w:szCs w:val="28"/>
        </w:rPr>
        <w:t xml:space="preserve"> редакции постановлений от 16.05. 2016 года №20, от 20.09. 2017 года № 40, от 02.04.2019 года №13</w:t>
      </w:r>
      <w:proofErr w:type="gramEnd"/>
      <w:r w:rsidR="00ED2FBC">
        <w:rPr>
          <w:rStyle w:val="FontStyle52"/>
          <w:b w:val="0"/>
          <w:sz w:val="28"/>
          <w:szCs w:val="28"/>
        </w:rPr>
        <w:t>, от 15.10.2021 года №33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584A6C" w:rsidP="0074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D2FBC">
        <w:rPr>
          <w:rFonts w:ascii="Times New Roman" w:hAnsi="Times New Roman"/>
          <w:sz w:val="28"/>
          <w:szCs w:val="28"/>
        </w:rPr>
        <w:t xml:space="preserve"> сельского поселения Верхняя Орлянка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</w:t>
      </w:r>
      <w:r w:rsidR="00584A6C">
        <w:rPr>
          <w:rFonts w:ascii="Times New Roman" w:hAnsi="Times New Roman"/>
          <w:sz w:val="28"/>
          <w:szCs w:val="28"/>
        </w:rPr>
        <w:t>Р.Р</w:t>
      </w:r>
      <w:r w:rsidR="00ED2FBC">
        <w:rPr>
          <w:rFonts w:ascii="Times New Roman" w:hAnsi="Times New Roman"/>
          <w:sz w:val="28"/>
          <w:szCs w:val="28"/>
        </w:rPr>
        <w:t>.</w:t>
      </w:r>
      <w:r w:rsidR="00584A6C">
        <w:rPr>
          <w:rFonts w:ascii="Times New Roman" w:hAnsi="Times New Roman"/>
          <w:sz w:val="28"/>
          <w:szCs w:val="28"/>
        </w:rPr>
        <w:t>Исмагилов</w:t>
      </w:r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ED2FBC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 поселения Верхняя Орлянка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1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ED2FBC">
        <w:rPr>
          <w:rFonts w:ascii="Times New Roman" w:hAnsi="Times New Roman"/>
          <w:sz w:val="28"/>
          <w:szCs w:val="28"/>
        </w:rPr>
        <w:t>территории сельского поселения Верхняя Орлянка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>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2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3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4" w:name="_Toc124243785"/>
      <w:r w:rsidRPr="00CF50FD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6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6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7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</w:t>
      </w:r>
      <w:r w:rsidR="00ED2FBC">
        <w:rPr>
          <w:color w:val="auto"/>
          <w:sz w:val="28"/>
          <w:szCs w:val="28"/>
        </w:rPr>
        <w:t>–</w:t>
      </w:r>
      <w:r w:rsidRPr="00CF50FD">
        <w:rPr>
          <w:color w:val="auto"/>
          <w:sz w:val="28"/>
          <w:szCs w:val="28"/>
        </w:rPr>
        <w:t xml:space="preserve"> Администрацией</w:t>
      </w:r>
      <w:r w:rsidR="00ED2FBC">
        <w:rPr>
          <w:color w:val="auto"/>
          <w:sz w:val="28"/>
          <w:szCs w:val="28"/>
        </w:rPr>
        <w:t xml:space="preserve"> сельского</w:t>
      </w:r>
      <w:r w:rsidR="00ED2FBC">
        <w:rPr>
          <w:sz w:val="28"/>
          <w:szCs w:val="28"/>
        </w:rPr>
        <w:t xml:space="preserve"> поселения Верхняя Орлянка</w:t>
      </w:r>
      <w:r w:rsidR="001F6AAC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8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9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CF50FD">
        <w:t xml:space="preserve">2.4. </w:t>
      </w:r>
      <w:bookmarkEnd w:id="10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1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2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ED2FBC">
        <w:rPr>
          <w:rFonts w:eastAsia="Times New Roman"/>
          <w:sz w:val="28"/>
          <w:szCs w:val="28"/>
        </w:rPr>
        <w:t>сельское поселение Верхняя Орлянка</w:t>
      </w:r>
      <w:r w:rsidR="00B25A1A" w:rsidRPr="00CF50FD">
        <w:rPr>
          <w:sz w:val="28"/>
          <w:szCs w:val="28"/>
        </w:rPr>
        <w:t>.</w:t>
      </w:r>
      <w:r w:rsidR="00AA66E9" w:rsidRPr="00CF50FD">
        <w:rPr>
          <w:sz w:val="28"/>
          <w:szCs w:val="28"/>
        </w:rPr>
        <w:t xml:space="preserve"> 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CF50FD">
        <w:t xml:space="preserve">2.6. </w:t>
      </w:r>
      <w:bookmarkEnd w:id="13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4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5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7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CF50FD">
        <w:t>2.12</w:t>
      </w:r>
      <w:r w:rsidR="00C43387" w:rsidRPr="00CF50FD">
        <w:t xml:space="preserve">. </w:t>
      </w:r>
      <w:bookmarkEnd w:id="18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19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0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1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2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2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CF50FD">
        <w:rPr>
          <w:color w:val="auto"/>
          <w:sz w:val="28"/>
          <w:szCs w:val="28"/>
        </w:rPr>
        <w:t xml:space="preserve">3.1.1. </w:t>
      </w:r>
      <w:bookmarkEnd w:id="29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0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D2FB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Верхняя Орлянка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1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sub_10317"/>
      <w:bookmarkEnd w:id="31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8"/>
      <w:bookmarkEnd w:id="32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9"/>
      <w:bookmarkEnd w:id="33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4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1"/>
      <w:bookmarkEnd w:id="35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6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7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  <w:proofErr w:type="gramEnd"/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584A6C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Верхняя Орлянка</w:t>
      </w:r>
      <w:r w:rsidR="0085681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584A6C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сельского поселения Верхняя Орлянка</w:t>
      </w:r>
      <w:r w:rsidR="00660A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584A6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Верхняя Орлянка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CF50FD">
        <w:rPr>
          <w:sz w:val="28"/>
          <w:szCs w:val="28"/>
        </w:rPr>
        <w:t>д</w:t>
      </w:r>
      <w:proofErr w:type="spell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8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8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39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39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0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0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2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3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3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4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4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5" w:name="_Toc124243823"/>
      <w:bookmarkStart w:id="46" w:name="Приложение1"/>
    </w:p>
    <w:bookmarkEnd w:id="45"/>
    <w:bookmarkEnd w:id="46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584A6C" w:rsidP="00584A6C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</w:t>
      </w:r>
      <w:r w:rsidR="00C24188" w:rsidRPr="00CF50FD">
        <w:rPr>
          <w:rFonts w:ascii="Times New Roman" w:hAnsi="Times New Roman"/>
        </w:rPr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50FD">
              <w:rPr>
                <w:b/>
                <w:sz w:val="28"/>
                <w:szCs w:val="28"/>
              </w:rPr>
              <w:t>/</w:t>
            </w:r>
            <w:proofErr w:type="spellStart"/>
            <w:r w:rsidRPr="00CF50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84A6C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584A6C" w:rsidP="00584A6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C24188"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847C24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сельского</w:t>
      </w:r>
      <w:r w:rsidR="00C24188" w:rsidRPr="00CF50FD">
        <w:rPr>
          <w:rFonts w:ascii="Times New Roman" w:hAnsi="Times New Roman"/>
          <w:sz w:val="28"/>
          <w:szCs w:val="28"/>
        </w:rPr>
        <w:t xml:space="preserve"> поселения </w:t>
      </w:r>
      <w:bookmarkStart w:id="47" w:name="_GoBack"/>
      <w:bookmarkEnd w:id="47"/>
      <w:r>
        <w:rPr>
          <w:rFonts w:ascii="Times New Roman" w:hAnsi="Times New Roman"/>
          <w:sz w:val="28"/>
          <w:szCs w:val="28"/>
        </w:rPr>
        <w:t>Верхняя Орлянка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__________________________________________________________________Приложение: трудовой договор/ дополнительное соглашение к трудовому договору на _______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584A6C" w:rsidRDefault="00584A6C" w:rsidP="00584A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584A6C" w:rsidP="00584A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24188"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847C24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 сельского  поселения Верхняя Орлянка</w:t>
      </w:r>
      <w:r w:rsidR="00C24188" w:rsidRPr="00CF50FD">
        <w:rPr>
          <w:rFonts w:ascii="Times New Roman" w:hAnsi="Times New Roman"/>
          <w:sz w:val="28"/>
          <w:szCs w:val="28"/>
        </w:rPr>
        <w:t xml:space="preserve">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ED2FBC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50FD">
              <w:rPr>
                <w:rFonts w:ascii="Times New Roman" w:hAnsi="Times New Roman"/>
              </w:rPr>
              <w:t>/</w:t>
            </w:r>
            <w:proofErr w:type="spellStart"/>
            <w:r w:rsidRPr="00CF50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847C24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Верхняя Орлянка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="00AD37C8"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="00AD37C8"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847C24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сельского</w:t>
      </w:r>
      <w:r w:rsidR="00AD37C8" w:rsidRPr="00CF50FD">
        <w:rPr>
          <w:rFonts w:ascii="Times New Roman" w:hAnsi="Times New Roman"/>
          <w:sz w:val="28"/>
          <w:szCs w:val="28"/>
        </w:rPr>
        <w:t xml:space="preserve"> поселения </w:t>
      </w:r>
    </w:p>
    <w:p w:rsidR="00AD37C8" w:rsidRPr="00CF50FD" w:rsidRDefault="00847C24" w:rsidP="00AD37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Верхняя Орлянка</w:t>
      </w:r>
      <w:r w:rsidR="00AD37C8"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BC" w:rsidRDefault="00ED2FBC" w:rsidP="007528B1">
      <w:r>
        <w:separator/>
      </w:r>
    </w:p>
  </w:endnote>
  <w:endnote w:type="continuationSeparator" w:id="0">
    <w:p w:rsidR="00ED2FBC" w:rsidRDefault="00ED2FBC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BC" w:rsidRDefault="00ED2FBC">
    <w:pPr>
      <w:pStyle w:val="af7"/>
    </w:pPr>
  </w:p>
  <w:p w:rsidR="00ED2FBC" w:rsidRDefault="00ED2FB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BC" w:rsidRDefault="00ED2FBC" w:rsidP="007528B1">
      <w:r>
        <w:separator/>
      </w:r>
    </w:p>
  </w:footnote>
  <w:footnote w:type="continuationSeparator" w:id="0">
    <w:p w:rsidR="00ED2FBC" w:rsidRDefault="00ED2FBC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BC" w:rsidRDefault="00ED2FBC">
    <w:pPr>
      <w:jc w:val="center"/>
    </w:pPr>
    <w:fldSimple w:instr="PAGE   \* MERGEFORMAT">
      <w:r w:rsidR="00662E90">
        <w:rPr>
          <w:noProof/>
        </w:rPr>
        <w:t>39</w:t>
      </w:r>
    </w:fldSimple>
  </w:p>
  <w:p w:rsidR="00ED2FBC" w:rsidRDefault="00ED2FBC">
    <w:pPr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BC" w:rsidRDefault="00ED2FBC" w:rsidP="00ED2FBC">
    <w:pPr>
      <w:pStyle w:val="af3"/>
      <w:tabs>
        <w:tab w:val="clear" w:pos="4677"/>
        <w:tab w:val="clear" w:pos="9355"/>
        <w:tab w:val="left" w:pos="7350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savePreviewPicture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64F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4A6C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2E90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47C24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878C3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2FBC"/>
    <w:rsid w:val="00ED433B"/>
    <w:rsid w:val="00ED486E"/>
    <w:rsid w:val="00ED4BBD"/>
    <w:rsid w:val="00ED5CE0"/>
    <w:rsid w:val="00ED65F5"/>
    <w:rsid w:val="00ED7D99"/>
    <w:rsid w:val="00EE02D5"/>
    <w:rsid w:val="00EE18DE"/>
    <w:rsid w:val="00EE1B6F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CA536-EA75-4BF6-9BBF-1D992B98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43</Pages>
  <Words>12835</Words>
  <Characters>73161</Characters>
  <Application>Microsoft Office Word</Application>
  <DocSecurity>0</DocSecurity>
  <Lines>609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3.1. Перечень вариантов предоставления муниципальной услуги</vt:lpstr>
      <vt:lpstr>    3.2. Описание административной процедуры </vt:lpstr>
      <vt:lpstr>    профилирования заявителя</vt:lpstr>
      <vt:lpstr>    3.3. Описание вариантов предоставления муниципальной услуги</vt:lpstr>
      <vt:lpstr>3.3.1.2 Межведомственное информационное взаимодействие</vt:lpstr>
      <vt:lpstr/>
      <vt:lpstr/>
      <vt:lpstr>    </vt:lpstr>
      <vt:lpstr>    </vt:lpstr>
      <vt:lpstr>    Приложение 4</vt:lpstr>
      <vt:lpstr>    </vt:lpstr>
      <vt:lpstr>    Приложение 5</vt:lpstr>
      <vt:lpstr>    Приложение 6</vt:lpstr>
    </vt:vector>
  </TitlesOfParts>
  <Company>Ya Blondinko Edition</Company>
  <LinksUpToDate>false</LinksUpToDate>
  <CharactersWithSpaces>85825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2024-10-22T06:50:00Z</cp:lastPrinted>
  <dcterms:created xsi:type="dcterms:W3CDTF">2025-06-18T12:51:00Z</dcterms:created>
  <dcterms:modified xsi:type="dcterms:W3CDTF">2025-06-19T10:58:00Z</dcterms:modified>
</cp:coreProperties>
</file>